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5A" w:rsidRPr="001B3AFD" w:rsidRDefault="00410167" w:rsidP="0041016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B3AFD">
        <w:rPr>
          <w:rFonts w:ascii="Times New Roman" w:eastAsia="Times New Roman" w:hAnsi="Times New Roman" w:cs="Times New Roman"/>
          <w:b/>
          <w:bCs/>
          <w:sz w:val="40"/>
          <w:szCs w:val="40"/>
        </w:rPr>
        <w:t>Is It Sensory or Behavior?</w:t>
      </w:r>
    </w:p>
    <w:p w:rsidR="002126CD" w:rsidRPr="001B3AFD" w:rsidRDefault="00764128" w:rsidP="002126C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AFD">
        <w:rPr>
          <w:rFonts w:ascii="Times New Roman" w:eastAsia="Times New Roman" w:hAnsi="Times New Roman" w:cs="Times New Roman"/>
          <w:sz w:val="28"/>
          <w:szCs w:val="28"/>
        </w:rPr>
        <w:t xml:space="preserve">This is the BIG question parents, educators and professionals are asking and debating. Sensory Processing Disorder is a complex and easily misunderstood diagnosis that leads to behaviors. </w:t>
      </w:r>
      <w:r w:rsidR="001B3AFD" w:rsidRPr="001B3AFD">
        <w:rPr>
          <w:rFonts w:ascii="Times New Roman" w:eastAsia="Times New Roman" w:hAnsi="Times New Roman" w:cs="Times New Roman"/>
          <w:sz w:val="28"/>
          <w:szCs w:val="28"/>
        </w:rPr>
        <w:t xml:space="preserve">Parents </w:t>
      </w:r>
      <w:r w:rsidR="001B3AFD">
        <w:rPr>
          <w:rFonts w:ascii="Times New Roman" w:eastAsia="Times New Roman" w:hAnsi="Times New Roman" w:cs="Times New Roman"/>
          <w:sz w:val="28"/>
          <w:szCs w:val="28"/>
        </w:rPr>
        <w:t xml:space="preserve">and educators </w:t>
      </w:r>
      <w:r w:rsidR="001B3AFD" w:rsidRPr="001B3AFD">
        <w:rPr>
          <w:rFonts w:ascii="Times New Roman" w:eastAsia="Times New Roman" w:hAnsi="Times New Roman" w:cs="Times New Roman"/>
          <w:sz w:val="28"/>
          <w:szCs w:val="28"/>
        </w:rPr>
        <w:t xml:space="preserve">can become paralyzed in knowing how to discipline and support “meltdown moments” and society, unfortunately makes judgments. </w:t>
      </w:r>
      <w:r w:rsidRPr="001B3AFD">
        <w:rPr>
          <w:rFonts w:ascii="Times New Roman" w:eastAsia="Times New Roman" w:hAnsi="Times New Roman" w:cs="Times New Roman"/>
          <w:sz w:val="28"/>
          <w:szCs w:val="28"/>
        </w:rPr>
        <w:t>This training will p</w:t>
      </w:r>
      <w:r w:rsidR="002126CD" w:rsidRPr="001B3AFD">
        <w:rPr>
          <w:rFonts w:ascii="Times New Roman" w:eastAsia="Times New Roman" w:hAnsi="Times New Roman" w:cs="Times New Roman"/>
          <w:sz w:val="28"/>
          <w:szCs w:val="28"/>
        </w:rPr>
        <w:t xml:space="preserve">rovide you with </w:t>
      </w:r>
      <w:r w:rsidRPr="001B3AFD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2126CD" w:rsidRPr="001B3AFD">
        <w:rPr>
          <w:rFonts w:ascii="Times New Roman" w:eastAsia="Times New Roman" w:hAnsi="Times New Roman" w:cs="Times New Roman"/>
          <w:sz w:val="28"/>
          <w:szCs w:val="28"/>
        </w:rPr>
        <w:t xml:space="preserve">knowledge to </w:t>
      </w:r>
      <w:r w:rsidRPr="001B3AFD">
        <w:rPr>
          <w:rFonts w:ascii="Times New Roman" w:eastAsia="Times New Roman" w:hAnsi="Times New Roman" w:cs="Times New Roman"/>
          <w:sz w:val="28"/>
          <w:szCs w:val="28"/>
        </w:rPr>
        <w:t xml:space="preserve">help </w:t>
      </w:r>
      <w:r w:rsidR="002126CD" w:rsidRPr="001B3AF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B3AFD">
        <w:rPr>
          <w:rFonts w:ascii="Times New Roman" w:eastAsia="Times New Roman" w:hAnsi="Times New Roman" w:cs="Times New Roman"/>
          <w:sz w:val="28"/>
          <w:szCs w:val="28"/>
        </w:rPr>
        <w:t xml:space="preserve">etermine </w:t>
      </w:r>
      <w:r w:rsidR="001B3AFD" w:rsidRPr="001B3AFD">
        <w:rPr>
          <w:rFonts w:ascii="Times New Roman" w:eastAsia="Times New Roman" w:hAnsi="Times New Roman" w:cs="Times New Roman"/>
          <w:sz w:val="28"/>
          <w:szCs w:val="28"/>
        </w:rPr>
        <w:t xml:space="preserve">if </w:t>
      </w:r>
      <w:r w:rsidR="001B3AFD">
        <w:rPr>
          <w:rFonts w:ascii="Times New Roman" w:eastAsia="Times New Roman" w:hAnsi="Times New Roman" w:cs="Times New Roman"/>
          <w:sz w:val="28"/>
          <w:szCs w:val="28"/>
        </w:rPr>
        <w:t>behaviors</w:t>
      </w:r>
      <w:r w:rsidRPr="001B3AFD">
        <w:rPr>
          <w:rFonts w:ascii="Times New Roman" w:eastAsia="Times New Roman" w:hAnsi="Times New Roman" w:cs="Times New Roman"/>
          <w:sz w:val="28"/>
          <w:szCs w:val="28"/>
        </w:rPr>
        <w:t xml:space="preserve"> are triggered by sensory needs or </w:t>
      </w:r>
      <w:r w:rsidR="002126CD" w:rsidRPr="001B3AFD">
        <w:rPr>
          <w:rFonts w:ascii="Times New Roman" w:eastAsia="Times New Roman" w:hAnsi="Times New Roman" w:cs="Times New Roman"/>
          <w:sz w:val="28"/>
          <w:szCs w:val="28"/>
        </w:rPr>
        <w:t>deficits</w:t>
      </w:r>
      <w:r w:rsidRPr="001B3A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3AFD" w:rsidRPr="001B3AFD">
        <w:rPr>
          <w:rFonts w:ascii="Times New Roman" w:eastAsia="Times New Roman" w:hAnsi="Times New Roman" w:cs="Times New Roman"/>
          <w:sz w:val="28"/>
          <w:szCs w:val="28"/>
        </w:rPr>
        <w:t>You will learn to see the clues to help determine the root cause and</w:t>
      </w:r>
      <w:r w:rsidRPr="001B3AFD">
        <w:rPr>
          <w:rFonts w:ascii="Times New Roman" w:eastAsia="Times New Roman" w:hAnsi="Times New Roman" w:cs="Times New Roman"/>
          <w:sz w:val="28"/>
          <w:szCs w:val="28"/>
        </w:rPr>
        <w:t xml:space="preserve"> be provided with</w:t>
      </w:r>
      <w:r w:rsidR="002126CD" w:rsidRPr="001B3AFD">
        <w:rPr>
          <w:rFonts w:ascii="Times New Roman" w:eastAsia="Times New Roman" w:hAnsi="Times New Roman" w:cs="Times New Roman"/>
          <w:sz w:val="28"/>
          <w:szCs w:val="28"/>
        </w:rPr>
        <w:t xml:space="preserve"> strategies</w:t>
      </w:r>
      <w:r w:rsidR="001B3AFD" w:rsidRPr="001B3AFD">
        <w:rPr>
          <w:rFonts w:ascii="Times New Roman" w:eastAsia="Times New Roman" w:hAnsi="Times New Roman" w:cs="Times New Roman"/>
          <w:sz w:val="28"/>
          <w:szCs w:val="28"/>
        </w:rPr>
        <w:t>, supports</w:t>
      </w:r>
      <w:r w:rsidR="002126CD" w:rsidRPr="001B3AFD">
        <w:rPr>
          <w:rFonts w:ascii="Times New Roman" w:eastAsia="Times New Roman" w:hAnsi="Times New Roman" w:cs="Times New Roman"/>
          <w:sz w:val="28"/>
          <w:szCs w:val="28"/>
        </w:rPr>
        <w:t xml:space="preserve"> and a toolbox </w:t>
      </w:r>
      <w:r w:rsidR="001B3AFD" w:rsidRPr="001B3AFD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="002126CD" w:rsidRPr="001B3AFD">
        <w:rPr>
          <w:rFonts w:ascii="Times New Roman" w:eastAsia="Times New Roman" w:hAnsi="Times New Roman" w:cs="Times New Roman"/>
          <w:sz w:val="28"/>
          <w:szCs w:val="28"/>
        </w:rPr>
        <w:t>your classroom, facility or home.</w:t>
      </w:r>
      <w:r w:rsidR="001B3AFD" w:rsidRPr="001B3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AB3" w:rsidRDefault="008E1A24" w:rsidP="001B3AFD">
      <w:pPr>
        <w:jc w:val="center"/>
      </w:pPr>
      <w:r>
        <w:rPr>
          <w:noProof/>
        </w:rPr>
        <w:drawing>
          <wp:inline distT="0" distB="0" distL="0" distR="0">
            <wp:extent cx="2247900" cy="3305175"/>
            <wp:effectExtent l="19050" t="0" r="0" b="0"/>
            <wp:docPr id="1" name="Picture 1" descr="Image result for is it sensory or behav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 it sensory or behavi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28" w:rsidRDefault="00764128"/>
    <w:p w:rsidR="001B3AFD" w:rsidRPr="00660986" w:rsidRDefault="001B3AFD" w:rsidP="001B3AFD">
      <w:pPr>
        <w:jc w:val="center"/>
        <w:rPr>
          <w:sz w:val="32"/>
          <w:szCs w:val="32"/>
        </w:rPr>
      </w:pPr>
      <w:r>
        <w:rPr>
          <w:sz w:val="32"/>
          <w:szCs w:val="32"/>
        </w:rPr>
        <w:t>Call to schedule your in-service at 508 865-3421 or email us at gigiiadarola@gmail.com.</w:t>
      </w:r>
    </w:p>
    <w:p w:rsidR="00764128" w:rsidRDefault="00764128"/>
    <w:sectPr w:rsidR="00764128" w:rsidSect="001933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A5" w:rsidRDefault="00D758A5" w:rsidP="00410167">
      <w:pPr>
        <w:spacing w:after="0" w:line="240" w:lineRule="auto"/>
      </w:pPr>
      <w:r>
        <w:separator/>
      </w:r>
    </w:p>
  </w:endnote>
  <w:endnote w:type="continuationSeparator" w:id="0">
    <w:p w:rsidR="00D758A5" w:rsidRDefault="00D758A5" w:rsidP="0041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FD" w:rsidRDefault="001B3AFD" w:rsidP="001B3AFD">
    <w:pPr>
      <w:pStyle w:val="Footer"/>
      <w:jc w:val="center"/>
    </w:pPr>
    <w:r w:rsidRPr="001B3AFD">
      <w:drawing>
        <wp:inline distT="0" distB="0" distL="0" distR="0">
          <wp:extent cx="762000" cy="762000"/>
          <wp:effectExtent l="19050" t="0" r="0" b="0"/>
          <wp:docPr id="2" name="autoScaleImage" descr="This will automatically adjust your photo to fit the spa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ScaleImage" descr="This will automatically adjust your photo to fit the space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HinMHealthinmotion.com, Gina </w:t>
    </w:r>
    <w:proofErr w:type="spellStart"/>
    <w:r>
      <w:t>Iadarola</w:t>
    </w:r>
    <w:proofErr w:type="spellEnd"/>
    <w:r>
      <w:t>, MSOTR/L</w:t>
    </w:r>
  </w:p>
  <w:p w:rsidR="001B3AFD" w:rsidRDefault="001B3AFD" w:rsidP="001B3A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A5" w:rsidRDefault="00D758A5" w:rsidP="00410167">
      <w:pPr>
        <w:spacing w:after="0" w:line="240" w:lineRule="auto"/>
      </w:pPr>
      <w:r>
        <w:separator/>
      </w:r>
    </w:p>
  </w:footnote>
  <w:footnote w:type="continuationSeparator" w:id="0">
    <w:p w:rsidR="00D758A5" w:rsidRDefault="00D758A5" w:rsidP="0041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67" w:rsidRPr="001B3AFD" w:rsidRDefault="001B3AFD" w:rsidP="001B3AFD">
    <w:pPr>
      <w:pStyle w:val="Header"/>
      <w:tabs>
        <w:tab w:val="left" w:pos="6825"/>
      </w:tabs>
      <w:rPr>
        <w:rFonts w:ascii="Bradley Hand ITC" w:hAnsi="Bradley Hand ITC"/>
        <w:sz w:val="36"/>
        <w:szCs w:val="36"/>
      </w:rPr>
    </w:pPr>
    <w:r w:rsidRPr="001B3AFD">
      <w:rPr>
        <w:rFonts w:ascii="Bradley Hand ITC" w:hAnsi="Bradley Hand ITC"/>
        <w:sz w:val="36"/>
        <w:szCs w:val="36"/>
      </w:rPr>
      <w:tab/>
    </w:r>
    <w:r w:rsidR="00410167" w:rsidRPr="001B3AFD">
      <w:rPr>
        <w:rFonts w:ascii="Bradley Hand ITC" w:hAnsi="Bradley Hand ITC"/>
        <w:sz w:val="36"/>
        <w:szCs w:val="36"/>
      </w:rPr>
      <w:t xml:space="preserve">A Health in Motion </w:t>
    </w:r>
    <w:proofErr w:type="spellStart"/>
    <w:r w:rsidR="00410167" w:rsidRPr="001B3AFD">
      <w:rPr>
        <w:rFonts w:ascii="Bradley Hand ITC" w:hAnsi="Bradley Hand ITC"/>
        <w:sz w:val="36"/>
        <w:szCs w:val="36"/>
      </w:rPr>
      <w:t>Inservice</w:t>
    </w:r>
    <w:proofErr w:type="spellEnd"/>
    <w:r w:rsidRPr="001B3AFD">
      <w:rPr>
        <w:rFonts w:ascii="Bradley Hand ITC" w:hAnsi="Bradley Hand ITC"/>
        <w:sz w:val="36"/>
        <w:szCs w:val="36"/>
      </w:rPr>
      <w:tab/>
    </w:r>
  </w:p>
  <w:p w:rsidR="00410167" w:rsidRDefault="004101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6CD"/>
    <w:rsid w:val="00193367"/>
    <w:rsid w:val="001B3AFD"/>
    <w:rsid w:val="002126CD"/>
    <w:rsid w:val="00410167"/>
    <w:rsid w:val="006D6399"/>
    <w:rsid w:val="00764128"/>
    <w:rsid w:val="0083375A"/>
    <w:rsid w:val="008E1A24"/>
    <w:rsid w:val="00D3222D"/>
    <w:rsid w:val="00D4301E"/>
    <w:rsid w:val="00D7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167"/>
  </w:style>
  <w:style w:type="paragraph" w:styleId="Footer">
    <w:name w:val="footer"/>
    <w:basedOn w:val="Normal"/>
    <w:link w:val="FooterChar"/>
    <w:uiPriority w:val="99"/>
    <w:unhideWhenUsed/>
    <w:rsid w:val="0041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67"/>
  </w:style>
  <w:style w:type="paragraph" w:styleId="NormalWeb">
    <w:name w:val="Normal (Web)"/>
    <w:basedOn w:val="Normal"/>
    <w:uiPriority w:val="99"/>
    <w:semiHidden/>
    <w:unhideWhenUsed/>
    <w:rsid w:val="0076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41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iadarola</dc:creator>
  <cp:lastModifiedBy>gina iadarola</cp:lastModifiedBy>
  <cp:revision>2</cp:revision>
  <dcterms:created xsi:type="dcterms:W3CDTF">2017-02-15T16:19:00Z</dcterms:created>
  <dcterms:modified xsi:type="dcterms:W3CDTF">2017-02-15T16:19:00Z</dcterms:modified>
</cp:coreProperties>
</file>